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62BD" w14:textId="5A219A78" w:rsidR="00246C28" w:rsidRDefault="00246C28" w:rsidP="00EE320F">
      <w:pPr>
        <w:ind w:left="86" w:right="547"/>
        <w:jc w:val="center"/>
        <w:rPr>
          <w:rFonts w:ascii="Arial" w:hAnsi="Arial" w:cs="Arial"/>
          <w:color w:val="5F6368"/>
          <w:sz w:val="11"/>
          <w:szCs w:val="11"/>
        </w:rPr>
      </w:pPr>
      <w:r w:rsidRPr="00246C28">
        <w:rPr>
          <w:rFonts w:ascii="Arial" w:hAnsi="Arial" w:cs="Arial"/>
          <w:color w:val="5F6368"/>
          <w:sz w:val="11"/>
          <w:szCs w:val="11"/>
        </w:rPr>
        <w:drawing>
          <wp:inline distT="0" distB="0" distL="0" distR="0" wp14:anchorId="562FDD89" wp14:editId="674BF72C">
            <wp:extent cx="5943600" cy="2467610"/>
            <wp:effectExtent l="0" t="0" r="0" b="0"/>
            <wp:docPr id="1808914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143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FF7F3" w14:textId="77777777" w:rsidR="00246C28" w:rsidRDefault="00A512D6" w:rsidP="00EE320F">
      <w:pPr>
        <w:ind w:left="86" w:right="547"/>
        <w:jc w:val="center"/>
        <w:rPr>
          <w:rFonts w:ascii="Arial" w:hAnsi="Arial" w:cs="Arial"/>
          <w:color w:val="5F6368"/>
          <w:sz w:val="11"/>
          <w:szCs w:val="11"/>
        </w:rPr>
      </w:pPr>
      <w:r w:rsidRPr="001043A2">
        <w:rPr>
          <w:rFonts w:ascii="Arial" w:hAnsi="Arial" w:cs="Arial"/>
          <w:color w:val="5F6368"/>
          <w:sz w:val="11"/>
          <w:szCs w:val="11"/>
        </w:rPr>
        <w:t> </w:t>
      </w:r>
    </w:p>
    <w:p w14:paraId="000CF505" w14:textId="05614565" w:rsidR="00EE320F" w:rsidRDefault="00EE320F" w:rsidP="00EE320F">
      <w:pPr>
        <w:ind w:left="86" w:right="547"/>
        <w:jc w:val="center"/>
        <w:rPr>
          <w:rFonts w:ascii="Arial" w:hAnsi="Arial" w:cs="Arial"/>
          <w:b/>
          <w:bCs/>
          <w:color w:val="040530"/>
          <w:sz w:val="40"/>
          <w:szCs w:val="40"/>
        </w:rPr>
      </w:pPr>
      <w:r>
        <w:rPr>
          <w:rFonts w:ascii="Arial" w:hAnsi="Arial" w:cs="Arial"/>
          <w:b/>
          <w:bCs/>
          <w:color w:val="040530"/>
          <w:sz w:val="40"/>
          <w:szCs w:val="40"/>
        </w:rPr>
        <w:t>Stewart Audio Premier Audio Solutions</w:t>
      </w:r>
    </w:p>
    <w:p w14:paraId="63F57C55" w14:textId="0CE9CA92" w:rsidR="0051264F" w:rsidRPr="001043A2" w:rsidRDefault="00EE320F" w:rsidP="00EE320F">
      <w:pPr>
        <w:ind w:left="86" w:right="547"/>
        <w:jc w:val="center"/>
        <w:rPr>
          <w:rFonts w:ascii="Arial" w:hAnsi="Arial" w:cs="Arial"/>
          <w:b/>
          <w:bCs/>
          <w:color w:val="040530"/>
          <w:sz w:val="32"/>
          <w:szCs w:val="32"/>
        </w:rPr>
      </w:pPr>
      <w:r>
        <w:rPr>
          <w:rFonts w:ascii="Arial" w:hAnsi="Arial" w:cs="Arial"/>
          <w:b/>
          <w:bCs/>
          <w:color w:val="040530"/>
          <w:sz w:val="40"/>
          <w:szCs w:val="40"/>
        </w:rPr>
        <w:t>for Business</w:t>
      </w:r>
    </w:p>
    <w:p w14:paraId="1E7194D3" w14:textId="77777777" w:rsidR="00EE320F" w:rsidRDefault="00EE320F" w:rsidP="00BE30F2">
      <w:pPr>
        <w:ind w:right="806"/>
        <w:jc w:val="center"/>
        <w:rPr>
          <w:rFonts w:ascii="Arial" w:hAnsi="Arial" w:cs="Arial"/>
          <w:color w:val="040530"/>
          <w:sz w:val="25"/>
          <w:szCs w:val="25"/>
        </w:rPr>
      </w:pPr>
    </w:p>
    <w:p w14:paraId="39CEE28F" w14:textId="09C45366" w:rsidR="00BE30F2" w:rsidRPr="00EE320F" w:rsidRDefault="00EE320F" w:rsidP="00BE30F2">
      <w:pPr>
        <w:ind w:right="806"/>
        <w:jc w:val="center"/>
        <w:rPr>
          <w:rFonts w:ascii="Arial" w:hAnsi="Arial" w:cs="Arial"/>
          <w:color w:val="040530"/>
          <w:sz w:val="25"/>
          <w:szCs w:val="25"/>
        </w:rPr>
      </w:pPr>
      <w:r w:rsidRPr="00EE320F">
        <w:rPr>
          <w:rFonts w:ascii="Arial" w:hAnsi="Arial" w:cs="Arial"/>
          <w:color w:val="040530"/>
          <w:sz w:val="25"/>
          <w:szCs w:val="25"/>
        </w:rPr>
        <w:t xml:space="preserve">Learn how Stewart Audio delivers advanced features, investment protection, and unparalleled reliability with our new CORE POE amplifiers. </w:t>
      </w:r>
      <w:r w:rsidR="00D62F92" w:rsidRPr="00D62F92">
        <w:rPr>
          <w:rFonts w:ascii="Arial" w:hAnsi="Arial" w:cs="Arial"/>
          <w:color w:val="040530"/>
          <w:sz w:val="25"/>
          <w:szCs w:val="25"/>
        </w:rPr>
        <w:t>Our new DPA-2</w:t>
      </w:r>
      <w:r w:rsidR="00B66975">
        <w:rPr>
          <w:rFonts w:ascii="Arial" w:hAnsi="Arial" w:cs="Arial"/>
          <w:color w:val="040530"/>
          <w:sz w:val="25"/>
          <w:szCs w:val="25"/>
        </w:rPr>
        <w:t>4</w:t>
      </w:r>
      <w:r w:rsidR="00D62F92" w:rsidRPr="00D62F92">
        <w:rPr>
          <w:rFonts w:ascii="Arial" w:hAnsi="Arial" w:cs="Arial"/>
          <w:color w:val="040530"/>
          <w:sz w:val="25"/>
          <w:szCs w:val="25"/>
        </w:rPr>
        <w:t>0 and DPA-240</w:t>
      </w:r>
      <w:r w:rsidR="00B66975">
        <w:rPr>
          <w:rFonts w:ascii="Arial" w:hAnsi="Arial" w:cs="Arial"/>
          <w:color w:val="040530"/>
          <w:sz w:val="25"/>
          <w:szCs w:val="25"/>
        </w:rPr>
        <w:t xml:space="preserve"> Plus</w:t>
      </w:r>
      <w:r w:rsidR="00D62F92" w:rsidRPr="00D62F92">
        <w:rPr>
          <w:rFonts w:ascii="Arial" w:hAnsi="Arial" w:cs="Arial"/>
          <w:color w:val="040530"/>
          <w:sz w:val="25"/>
          <w:szCs w:val="25"/>
        </w:rPr>
        <w:t xml:space="preserve"> amplifiers with Dante Embedded Product (DEP) technology sets a </w:t>
      </w:r>
      <w:r w:rsidRPr="00EE320F">
        <w:rPr>
          <w:rFonts w:ascii="Arial" w:hAnsi="Arial" w:cs="Arial"/>
          <w:color w:val="040530"/>
          <w:sz w:val="25"/>
          <w:szCs w:val="25"/>
        </w:rPr>
        <w:t>new standard for quality and features – from one of the industry’s most trusted brands.</w:t>
      </w:r>
    </w:p>
    <w:p w14:paraId="4CDC4F72" w14:textId="77777777" w:rsidR="00EE320F" w:rsidRDefault="00EE320F" w:rsidP="00BE30F2">
      <w:pPr>
        <w:ind w:right="806"/>
        <w:jc w:val="center"/>
        <w:rPr>
          <w:rFonts w:ascii="Arial" w:hAnsi="Arial" w:cs="Arial"/>
          <w:color w:val="040530"/>
        </w:rPr>
      </w:pPr>
    </w:p>
    <w:p w14:paraId="2FEB9771" w14:textId="77CDA5D2" w:rsidR="00BE30F2" w:rsidRPr="003726C7" w:rsidRDefault="00EE320F" w:rsidP="00BE30F2">
      <w:pPr>
        <w:ind w:right="806"/>
        <w:jc w:val="center"/>
        <w:rPr>
          <w:rFonts w:ascii="Arial" w:hAnsi="Arial" w:cs="Arial"/>
          <w:b/>
          <w:bCs/>
          <w:color w:val="040530"/>
          <w:sz w:val="32"/>
          <w:szCs w:val="32"/>
        </w:rPr>
      </w:pPr>
      <w:r>
        <w:rPr>
          <w:rFonts w:ascii="Arial" w:hAnsi="Arial" w:cs="Arial"/>
          <w:b/>
          <w:bCs/>
          <w:color w:val="040530"/>
          <w:sz w:val="32"/>
          <w:szCs w:val="32"/>
        </w:rPr>
        <w:t>Stewart Audio</w:t>
      </w:r>
      <w:r w:rsidR="00A512D6" w:rsidRPr="003726C7">
        <w:rPr>
          <w:rFonts w:ascii="Arial" w:hAnsi="Arial" w:cs="Arial"/>
          <w:b/>
          <w:bCs/>
          <w:color w:val="040530"/>
          <w:sz w:val="32"/>
          <w:szCs w:val="32"/>
        </w:rPr>
        <w:t xml:space="preserve"> Webinar</w:t>
      </w:r>
    </w:p>
    <w:p w14:paraId="1DF060B9" w14:textId="4BF8D2A8" w:rsidR="00A512D6" w:rsidRPr="00EE066E" w:rsidRDefault="00EE320F" w:rsidP="00BE30F2">
      <w:pPr>
        <w:ind w:right="806"/>
        <w:jc w:val="center"/>
        <w:rPr>
          <w:rFonts w:ascii="Arial" w:hAnsi="Arial" w:cs="Arial"/>
          <w:color w:val="040530"/>
          <w:sz w:val="28"/>
          <w:szCs w:val="28"/>
        </w:rPr>
      </w:pPr>
      <w:r>
        <w:rPr>
          <w:rFonts w:ascii="Arial" w:hAnsi="Arial" w:cs="Arial"/>
          <w:color w:val="040530"/>
          <w:sz w:val="28"/>
          <w:szCs w:val="28"/>
        </w:rPr>
        <w:t>New DPA-2</w:t>
      </w:r>
      <w:r w:rsidR="00B66975">
        <w:rPr>
          <w:rFonts w:ascii="Arial" w:hAnsi="Arial" w:cs="Arial"/>
          <w:color w:val="040530"/>
          <w:sz w:val="28"/>
          <w:szCs w:val="28"/>
        </w:rPr>
        <w:t>4</w:t>
      </w:r>
      <w:r>
        <w:rPr>
          <w:rFonts w:ascii="Arial" w:hAnsi="Arial" w:cs="Arial"/>
          <w:color w:val="040530"/>
          <w:sz w:val="28"/>
          <w:szCs w:val="28"/>
        </w:rPr>
        <w:t>0 and DPA-240</w:t>
      </w:r>
      <w:r w:rsidR="00B66975">
        <w:rPr>
          <w:rFonts w:ascii="Arial" w:hAnsi="Arial" w:cs="Arial"/>
          <w:color w:val="040530"/>
          <w:sz w:val="28"/>
          <w:szCs w:val="28"/>
        </w:rPr>
        <w:t xml:space="preserve"> Plus</w:t>
      </w:r>
      <w:r>
        <w:rPr>
          <w:rFonts w:ascii="Arial" w:hAnsi="Arial" w:cs="Arial"/>
          <w:color w:val="040530"/>
          <w:sz w:val="28"/>
          <w:szCs w:val="28"/>
        </w:rPr>
        <w:t xml:space="preserve"> Amps</w:t>
      </w:r>
    </w:p>
    <w:p w14:paraId="6246E788" w14:textId="117032E0" w:rsidR="00A512D6" w:rsidRDefault="00EE320F" w:rsidP="00A512D6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040530"/>
        </w:rPr>
      </w:pPr>
      <w:r>
        <w:rPr>
          <w:rFonts w:ascii="Arial" w:hAnsi="Arial" w:cs="Arial"/>
          <w:color w:val="040530"/>
        </w:rPr>
        <w:t>Tue May</w:t>
      </w:r>
      <w:r w:rsidR="00A512D6" w:rsidRPr="00A512D6">
        <w:rPr>
          <w:rFonts w:ascii="Arial" w:hAnsi="Arial" w:cs="Arial"/>
          <w:color w:val="040530"/>
        </w:rPr>
        <w:t xml:space="preserve"> </w:t>
      </w:r>
      <w:r>
        <w:rPr>
          <w:rFonts w:ascii="Arial" w:hAnsi="Arial" w:cs="Arial"/>
          <w:color w:val="040530"/>
        </w:rPr>
        <w:t>30</w:t>
      </w:r>
      <w:r w:rsidR="00A512D6" w:rsidRPr="00A512D6">
        <w:rPr>
          <w:rFonts w:ascii="Arial" w:hAnsi="Arial" w:cs="Arial"/>
          <w:color w:val="040530"/>
        </w:rPr>
        <w:t xml:space="preserve">, </w:t>
      </w:r>
      <w:proofErr w:type="gramStart"/>
      <w:r w:rsidR="00A512D6" w:rsidRPr="00A512D6">
        <w:rPr>
          <w:rFonts w:ascii="Arial" w:hAnsi="Arial" w:cs="Arial"/>
          <w:color w:val="040530"/>
        </w:rPr>
        <w:t>2023  1</w:t>
      </w:r>
      <w:r>
        <w:rPr>
          <w:rFonts w:ascii="Arial" w:hAnsi="Arial" w:cs="Arial"/>
          <w:color w:val="040530"/>
        </w:rPr>
        <w:t>1</w:t>
      </w:r>
      <w:proofErr w:type="gramEnd"/>
      <w:r w:rsidR="00A512D6" w:rsidRPr="00A512D6">
        <w:rPr>
          <w:rFonts w:ascii="Arial" w:hAnsi="Arial" w:cs="Arial"/>
          <w:color w:val="040530"/>
        </w:rPr>
        <w:t>AM – 1</w:t>
      </w:r>
      <w:r>
        <w:rPr>
          <w:rFonts w:ascii="Arial" w:hAnsi="Arial" w:cs="Arial"/>
          <w:color w:val="040530"/>
        </w:rPr>
        <w:t>2P</w:t>
      </w:r>
      <w:r w:rsidR="00A512D6" w:rsidRPr="00A512D6">
        <w:rPr>
          <w:rFonts w:ascii="Arial" w:hAnsi="Arial" w:cs="Arial"/>
          <w:color w:val="040530"/>
        </w:rPr>
        <w:t xml:space="preserve">M </w:t>
      </w:r>
      <w:r>
        <w:rPr>
          <w:rFonts w:ascii="Arial" w:hAnsi="Arial" w:cs="Arial"/>
          <w:color w:val="040530"/>
        </w:rPr>
        <w:t>E</w:t>
      </w:r>
      <w:r w:rsidR="006E430A">
        <w:rPr>
          <w:rFonts w:ascii="Arial" w:hAnsi="Arial" w:cs="Arial"/>
          <w:color w:val="040530"/>
        </w:rPr>
        <w:t>D</w:t>
      </w:r>
      <w:r w:rsidR="00A512D6" w:rsidRPr="00A512D6">
        <w:rPr>
          <w:rFonts w:ascii="Arial" w:hAnsi="Arial" w:cs="Arial"/>
          <w:color w:val="040530"/>
        </w:rPr>
        <w:t>T</w:t>
      </w:r>
    </w:p>
    <w:p w14:paraId="75A2CA31" w14:textId="64B0B19C" w:rsidR="00BC6F0C" w:rsidRDefault="00BC6F0C" w:rsidP="00A512D6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040530"/>
        </w:rPr>
      </w:pPr>
      <w:r>
        <w:rPr>
          <w:rFonts w:ascii="Arial" w:hAnsi="Arial" w:cs="Arial"/>
          <w:noProof/>
          <w:color w:val="0405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9153" wp14:editId="1DF40000">
                <wp:simplePos x="0" y="0"/>
                <wp:positionH relativeFrom="column">
                  <wp:posOffset>1758462</wp:posOffset>
                </wp:positionH>
                <wp:positionV relativeFrom="paragraph">
                  <wp:posOffset>33655</wp:posOffset>
                </wp:positionV>
                <wp:extent cx="2032000" cy="468923"/>
                <wp:effectExtent l="0" t="0" r="12700" b="13970"/>
                <wp:wrapNone/>
                <wp:docPr id="1536445442" name="Rounded Rectangle 6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468923"/>
                        </a:xfrm>
                        <a:prstGeom prst="roundRect">
                          <a:avLst/>
                        </a:prstGeom>
                        <a:solidFill>
                          <a:srgbClr val="24415C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A9C65" w14:textId="0A510961" w:rsidR="00BC6F0C" w:rsidRPr="00BC6F0C" w:rsidRDefault="00BC6F0C" w:rsidP="00BC6F0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C6F0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9A9153" id="Rounded Rectangle 6" o:spid="_x0000_s1026" href="https://xlmkt.com/stewart-audio-registration-landing-page/" style="position:absolute;left:0;text-align:left;margin-left:138.45pt;margin-top:2.65pt;width:160pt;height:3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" o:button="t" fillcolor="#24415c" strokecolor="#1f3763 [1604]" strokeweight="1pt">
                <v:fill o:detectmouseclick="t"/>
                <v:stroke joinstyle="miter"/>
                <v:textbox>
                  <w:txbxContent>
                    <w:p w14:paraId="1B9A9C65" w14:textId="0A510961" w:rsidR="00BC6F0C" w:rsidRPr="00BC6F0C" w:rsidRDefault="00BC6F0C" w:rsidP="00BC6F0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C6F0C">
                        <w:rPr>
                          <w:rFonts w:ascii="Arial" w:hAnsi="Arial" w:cs="Arial"/>
                          <w:sz w:val="32"/>
                          <w:szCs w:val="32"/>
                        </w:rPr>
                        <w:t>Register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2AD49E" w14:textId="34B0D306" w:rsidR="00A512D6" w:rsidRPr="003726C7" w:rsidRDefault="00A512D6" w:rsidP="00BC6F0C">
      <w:pPr>
        <w:spacing w:before="100" w:beforeAutospacing="1" w:after="100" w:afterAutospacing="1"/>
        <w:ind w:right="810"/>
        <w:rPr>
          <w:rFonts w:ascii="Arial" w:hAnsi="Arial" w:cs="Arial"/>
          <w:color w:val="040530"/>
        </w:rPr>
      </w:pPr>
    </w:p>
    <w:p w14:paraId="232438A2" w14:textId="3E5A9CF2" w:rsidR="00A512D6" w:rsidRPr="00A512D6" w:rsidRDefault="00A512D6" w:rsidP="00A512D6">
      <w:pPr>
        <w:spacing w:before="100" w:beforeAutospacing="1" w:after="100" w:afterAutospacing="1"/>
        <w:ind w:left="720" w:right="810"/>
        <w:rPr>
          <w:rFonts w:ascii="Arial" w:hAnsi="Arial" w:cs="Arial"/>
          <w:b/>
          <w:bCs/>
          <w:color w:val="040530"/>
          <w:sz w:val="36"/>
          <w:szCs w:val="36"/>
        </w:rPr>
      </w:pPr>
      <w:r w:rsidRPr="00A512D6">
        <w:rPr>
          <w:rFonts w:ascii="Arial" w:hAnsi="Arial" w:cs="Arial"/>
          <w:b/>
          <w:bCs/>
          <w:color w:val="040530"/>
          <w:sz w:val="36"/>
          <w:szCs w:val="36"/>
        </w:rPr>
        <w:t xml:space="preserve">Join </w:t>
      </w:r>
      <w:r w:rsidR="00B449B2">
        <w:rPr>
          <w:rFonts w:ascii="Arial" w:hAnsi="Arial" w:cs="Arial"/>
          <w:b/>
          <w:bCs/>
          <w:color w:val="040530"/>
          <w:sz w:val="36"/>
          <w:szCs w:val="36"/>
        </w:rPr>
        <w:t>our</w:t>
      </w:r>
      <w:r w:rsidRPr="00A512D6">
        <w:rPr>
          <w:rFonts w:ascii="Arial" w:hAnsi="Arial" w:cs="Arial"/>
          <w:b/>
          <w:bCs/>
          <w:color w:val="040530"/>
          <w:sz w:val="36"/>
          <w:szCs w:val="36"/>
        </w:rPr>
        <w:t xml:space="preserve"> webinar to learn </w:t>
      </w:r>
      <w:r w:rsidR="00EE320F">
        <w:rPr>
          <w:rFonts w:ascii="Arial" w:hAnsi="Arial" w:cs="Arial"/>
          <w:b/>
          <w:bCs/>
          <w:color w:val="040530"/>
          <w:sz w:val="36"/>
          <w:szCs w:val="36"/>
        </w:rPr>
        <w:t>about</w:t>
      </w:r>
      <w:r w:rsidRPr="00A512D6">
        <w:rPr>
          <w:rFonts w:ascii="Arial" w:hAnsi="Arial" w:cs="Arial"/>
          <w:b/>
          <w:bCs/>
          <w:color w:val="040530"/>
          <w:sz w:val="36"/>
          <w:szCs w:val="36"/>
        </w:rPr>
        <w:t>:</w:t>
      </w:r>
    </w:p>
    <w:p w14:paraId="2DC06ECA" w14:textId="6192BD97" w:rsidR="006F7A0F" w:rsidRPr="00731760" w:rsidRDefault="006F7A0F" w:rsidP="006F7A0F">
      <w:pPr>
        <w:pStyle w:val="ListParagraph"/>
        <w:numPr>
          <w:ilvl w:val="0"/>
          <w:numId w:val="2"/>
        </w:numPr>
        <w:spacing w:line="360" w:lineRule="auto"/>
        <w:ind w:right="806"/>
        <w:rPr>
          <w:rFonts w:ascii="Arial" w:hAnsi="Arial" w:cs="Arial"/>
          <w:color w:val="040530"/>
          <w:sz w:val="25"/>
          <w:szCs w:val="25"/>
        </w:rPr>
      </w:pPr>
      <w:r w:rsidRPr="00731760">
        <w:rPr>
          <w:rFonts w:ascii="Arial" w:hAnsi="Arial" w:cs="Arial"/>
          <w:color w:val="040530"/>
          <w:sz w:val="25"/>
          <w:szCs w:val="25"/>
        </w:rPr>
        <w:t>New DPA-2</w:t>
      </w:r>
      <w:r w:rsidR="00B66975">
        <w:rPr>
          <w:rFonts w:ascii="Arial" w:hAnsi="Arial" w:cs="Arial"/>
          <w:color w:val="040530"/>
          <w:sz w:val="25"/>
          <w:szCs w:val="25"/>
        </w:rPr>
        <w:t>4</w:t>
      </w:r>
      <w:r w:rsidRPr="00731760">
        <w:rPr>
          <w:rFonts w:ascii="Arial" w:hAnsi="Arial" w:cs="Arial"/>
          <w:color w:val="040530"/>
          <w:sz w:val="25"/>
          <w:szCs w:val="25"/>
        </w:rPr>
        <w:t>0 and DPA-240</w:t>
      </w:r>
      <w:r w:rsidR="00B66975">
        <w:rPr>
          <w:rFonts w:ascii="Arial" w:hAnsi="Arial" w:cs="Arial"/>
          <w:color w:val="040530"/>
          <w:sz w:val="25"/>
          <w:szCs w:val="25"/>
        </w:rPr>
        <w:t xml:space="preserve"> Plus</w:t>
      </w:r>
      <w:r w:rsidRPr="00731760">
        <w:rPr>
          <w:rFonts w:ascii="Arial" w:hAnsi="Arial" w:cs="Arial"/>
          <w:color w:val="040530"/>
          <w:sz w:val="25"/>
          <w:szCs w:val="25"/>
        </w:rPr>
        <w:t xml:space="preserve"> Overview</w:t>
      </w:r>
    </w:p>
    <w:p w14:paraId="4A6711C6" w14:textId="2C72BBA9" w:rsidR="006F7A0F" w:rsidRPr="00731760" w:rsidRDefault="006F7A0F" w:rsidP="006F7A0F">
      <w:pPr>
        <w:pStyle w:val="ListParagraph"/>
        <w:numPr>
          <w:ilvl w:val="0"/>
          <w:numId w:val="2"/>
        </w:numPr>
        <w:spacing w:line="360" w:lineRule="auto"/>
        <w:ind w:right="806"/>
        <w:rPr>
          <w:rFonts w:ascii="Arial" w:hAnsi="Arial" w:cs="Arial"/>
          <w:color w:val="040530"/>
          <w:sz w:val="25"/>
          <w:szCs w:val="25"/>
        </w:rPr>
      </w:pPr>
      <w:r w:rsidRPr="00731760">
        <w:rPr>
          <w:rFonts w:ascii="Arial" w:hAnsi="Arial" w:cs="Arial"/>
          <w:color w:val="040530"/>
          <w:sz w:val="25"/>
          <w:szCs w:val="25"/>
        </w:rPr>
        <w:t>Use Cases and Market Opportunity</w:t>
      </w:r>
    </w:p>
    <w:p w14:paraId="6F21C353" w14:textId="77777777" w:rsidR="006F7A0F" w:rsidRPr="00731760" w:rsidRDefault="006F7A0F" w:rsidP="006F7A0F">
      <w:pPr>
        <w:pStyle w:val="ListParagraph"/>
        <w:numPr>
          <w:ilvl w:val="0"/>
          <w:numId w:val="2"/>
        </w:numPr>
        <w:spacing w:line="360" w:lineRule="auto"/>
        <w:ind w:right="806"/>
        <w:rPr>
          <w:rFonts w:ascii="Arial" w:hAnsi="Arial" w:cs="Arial"/>
          <w:color w:val="040530"/>
          <w:sz w:val="25"/>
          <w:szCs w:val="25"/>
        </w:rPr>
      </w:pPr>
      <w:r w:rsidRPr="00731760">
        <w:rPr>
          <w:rFonts w:ascii="Arial" w:hAnsi="Arial" w:cs="Arial"/>
          <w:color w:val="040530"/>
          <w:sz w:val="25"/>
          <w:szCs w:val="25"/>
        </w:rPr>
        <w:t>Stewart Audio Sales Portal</w:t>
      </w:r>
    </w:p>
    <w:p w14:paraId="764618B8" w14:textId="13C01D1C" w:rsidR="00C210EA" w:rsidRPr="00C210EA" w:rsidRDefault="006F7A0F" w:rsidP="00C210EA">
      <w:pPr>
        <w:pStyle w:val="ListParagraph"/>
        <w:numPr>
          <w:ilvl w:val="0"/>
          <w:numId w:val="2"/>
        </w:numPr>
        <w:spacing w:line="360" w:lineRule="auto"/>
        <w:ind w:right="806"/>
        <w:rPr>
          <w:rFonts w:ascii="Arial" w:hAnsi="Arial" w:cs="Arial"/>
          <w:color w:val="040530"/>
          <w:sz w:val="25"/>
          <w:szCs w:val="25"/>
        </w:rPr>
      </w:pPr>
      <w:proofErr w:type="spellStart"/>
      <w:r w:rsidRPr="00731760">
        <w:rPr>
          <w:rFonts w:ascii="Arial" w:hAnsi="Arial" w:cs="Arial"/>
          <w:color w:val="040530"/>
          <w:sz w:val="25"/>
          <w:szCs w:val="25"/>
        </w:rPr>
        <w:t>Infocomm</w:t>
      </w:r>
      <w:proofErr w:type="spellEnd"/>
      <w:r w:rsidRPr="00731760">
        <w:rPr>
          <w:rFonts w:ascii="Arial" w:hAnsi="Arial" w:cs="Arial"/>
          <w:color w:val="040530"/>
          <w:sz w:val="25"/>
          <w:szCs w:val="25"/>
        </w:rPr>
        <w:t xml:space="preserve"> </w:t>
      </w:r>
      <w:r w:rsidR="001F3E3A">
        <w:rPr>
          <w:rFonts w:ascii="Arial" w:hAnsi="Arial" w:cs="Arial"/>
          <w:color w:val="040530"/>
          <w:sz w:val="25"/>
          <w:szCs w:val="25"/>
        </w:rPr>
        <w:softHyphen/>
      </w:r>
      <w:r w:rsidR="001F3E3A">
        <w:rPr>
          <w:rFonts w:ascii="Arial" w:hAnsi="Arial" w:cs="Arial"/>
          <w:color w:val="040530"/>
          <w:sz w:val="25"/>
          <w:szCs w:val="25"/>
        </w:rPr>
        <w:softHyphen/>
      </w:r>
      <w:r w:rsidR="001F3E3A">
        <w:rPr>
          <w:rFonts w:ascii="Arial" w:hAnsi="Arial" w:cs="Arial"/>
          <w:color w:val="040530"/>
          <w:sz w:val="25"/>
          <w:szCs w:val="25"/>
        </w:rPr>
        <w:softHyphen/>
      </w:r>
      <w:r w:rsidRPr="00731760">
        <w:rPr>
          <w:rFonts w:ascii="Arial" w:hAnsi="Arial" w:cs="Arial"/>
          <w:color w:val="040530"/>
          <w:sz w:val="25"/>
          <w:szCs w:val="25"/>
        </w:rPr>
        <w:t>2023</w:t>
      </w:r>
    </w:p>
    <w:p w14:paraId="177CA90C" w14:textId="12D95035" w:rsidR="00182084" w:rsidRPr="00A512D6" w:rsidRDefault="00182084" w:rsidP="00182084">
      <w:pPr>
        <w:spacing w:before="100" w:beforeAutospacing="1" w:after="100" w:afterAutospacing="1"/>
        <w:ind w:left="720" w:right="810"/>
        <w:rPr>
          <w:rFonts w:ascii="Arial" w:hAnsi="Arial" w:cs="Arial"/>
          <w:b/>
          <w:bCs/>
          <w:color w:val="040530"/>
          <w:sz w:val="36"/>
          <w:szCs w:val="36"/>
        </w:rPr>
      </w:pPr>
      <w:r>
        <w:rPr>
          <w:rFonts w:ascii="Arial" w:hAnsi="Arial" w:cs="Arial"/>
          <w:b/>
          <w:bCs/>
          <w:color w:val="040530"/>
          <w:sz w:val="36"/>
          <w:szCs w:val="36"/>
        </w:rPr>
        <w:t>Presented by</w:t>
      </w:r>
      <w:r w:rsidR="000C1F58">
        <w:rPr>
          <w:rFonts w:ascii="Arial" w:hAnsi="Arial" w:cs="Arial"/>
          <w:b/>
          <w:bCs/>
          <w:color w:val="040530"/>
          <w:sz w:val="36"/>
          <w:szCs w:val="36"/>
        </w:rPr>
        <w:t>:</w:t>
      </w:r>
    </w:p>
    <w:tbl>
      <w:tblPr>
        <w:tblStyle w:val="TableGrid"/>
        <w:tblW w:w="0" w:type="auto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4415C"/>
        <w:tblLook w:val="04A0" w:firstRow="1" w:lastRow="0" w:firstColumn="1" w:lastColumn="0" w:noHBand="0" w:noVBand="1"/>
      </w:tblPr>
      <w:tblGrid>
        <w:gridCol w:w="2610"/>
        <w:gridCol w:w="630"/>
        <w:gridCol w:w="4950"/>
      </w:tblGrid>
      <w:tr w:rsidR="009B01D1" w14:paraId="6F415F65" w14:textId="77777777" w:rsidTr="00182084">
        <w:trPr>
          <w:trHeight w:val="234"/>
        </w:trPr>
        <w:tc>
          <w:tcPr>
            <w:tcW w:w="2610" w:type="dxa"/>
            <w:shd w:val="clear" w:color="auto" w:fill="24415C"/>
            <w:vAlign w:val="center"/>
          </w:tcPr>
          <w:p w14:paraId="02B0857D" w14:textId="77777777" w:rsidR="00182084" w:rsidRDefault="00182084" w:rsidP="00F644E6">
            <w:pPr>
              <w:spacing w:line="360" w:lineRule="auto"/>
              <w:ind w:left="429" w:right="247"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24415C"/>
          </w:tcPr>
          <w:p w14:paraId="48FDD0D2" w14:textId="77777777" w:rsidR="00182084" w:rsidRDefault="00182084" w:rsidP="00C210EA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</w:p>
        </w:tc>
        <w:tc>
          <w:tcPr>
            <w:tcW w:w="4950" w:type="dxa"/>
            <w:shd w:val="clear" w:color="auto" w:fill="24415C"/>
            <w:vAlign w:val="center"/>
          </w:tcPr>
          <w:p w14:paraId="4C40DBE9" w14:textId="77777777" w:rsidR="00182084" w:rsidRPr="001F3F2D" w:rsidRDefault="00182084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9B01D1" w14:paraId="4C2EEABC" w14:textId="77777777" w:rsidTr="00182084">
        <w:trPr>
          <w:trHeight w:val="1484"/>
        </w:trPr>
        <w:tc>
          <w:tcPr>
            <w:tcW w:w="2610" w:type="dxa"/>
            <w:shd w:val="clear" w:color="auto" w:fill="24415C"/>
            <w:vAlign w:val="center"/>
          </w:tcPr>
          <w:p w14:paraId="275C2D36" w14:textId="6F175532" w:rsidR="00C210EA" w:rsidRDefault="00C210EA" w:rsidP="00F644E6">
            <w:pPr>
              <w:spacing w:line="360" w:lineRule="auto"/>
              <w:ind w:left="429" w:right="247"/>
              <w:jc w:val="center"/>
              <w:rPr>
                <w:rFonts w:ascii="Arial" w:hAnsi="Arial" w:cs="Arial"/>
                <w:color w:val="04053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32"/>
                <w:szCs w:val="32"/>
              </w:rPr>
              <w:drawing>
                <wp:inline distT="0" distB="0" distL="0" distR="0" wp14:anchorId="6D2C4BA8" wp14:editId="5A50EDA2">
                  <wp:extent cx="744025" cy="744025"/>
                  <wp:effectExtent l="12700" t="12700" r="18415" b="18415"/>
                  <wp:docPr id="1113295393" name="Picture 1" descr="A person smiling for the camera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295393" name="Picture 1" descr="A person smiling for the camera&#10;&#10;Description automatically generated with low confidenc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025" cy="74402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24415C"/>
          </w:tcPr>
          <w:p w14:paraId="163F45AA" w14:textId="77777777" w:rsidR="00C210EA" w:rsidRDefault="00C210EA" w:rsidP="00C210EA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</w:p>
        </w:tc>
        <w:tc>
          <w:tcPr>
            <w:tcW w:w="4950" w:type="dxa"/>
            <w:shd w:val="clear" w:color="auto" w:fill="24415C"/>
            <w:vAlign w:val="center"/>
          </w:tcPr>
          <w:p w14:paraId="129E5841" w14:textId="77777777" w:rsidR="00C210EA" w:rsidRPr="001F3F2D" w:rsidRDefault="00C210EA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1F3F2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Brian McCormick</w:t>
            </w:r>
          </w:p>
          <w:p w14:paraId="5FAC7D51" w14:textId="77777777" w:rsidR="00C210EA" w:rsidRPr="00886310" w:rsidRDefault="00C210EA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86310">
              <w:rPr>
                <w:rFonts w:ascii="Arial" w:hAnsi="Arial" w:cs="Arial"/>
                <w:color w:val="FFFFFF"/>
                <w:sz w:val="20"/>
                <w:szCs w:val="20"/>
              </w:rPr>
              <w:t>Stewart Audio</w:t>
            </w:r>
          </w:p>
          <w:p w14:paraId="14604475" w14:textId="7750861B" w:rsidR="00C210EA" w:rsidRDefault="00C210EA" w:rsidP="00182084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  <w:r w:rsidRPr="00886310">
              <w:rPr>
                <w:rFonts w:ascii="Arial" w:hAnsi="Arial" w:cs="Arial"/>
                <w:color w:val="FFFFFF"/>
                <w:sz w:val="20"/>
                <w:szCs w:val="20"/>
              </w:rPr>
              <w:t>CEO</w:t>
            </w:r>
          </w:p>
        </w:tc>
      </w:tr>
      <w:tr w:rsidR="009B01D1" w14:paraId="6A1953C9" w14:textId="77777777" w:rsidTr="00182084">
        <w:trPr>
          <w:trHeight w:val="1890"/>
        </w:trPr>
        <w:tc>
          <w:tcPr>
            <w:tcW w:w="2610" w:type="dxa"/>
            <w:shd w:val="clear" w:color="auto" w:fill="24415C"/>
            <w:vAlign w:val="center"/>
          </w:tcPr>
          <w:p w14:paraId="3EF00AE9" w14:textId="1993A44E" w:rsidR="00C210EA" w:rsidRDefault="00C210EA" w:rsidP="00F644E6">
            <w:pPr>
              <w:spacing w:line="360" w:lineRule="auto"/>
              <w:ind w:left="429" w:right="247"/>
              <w:jc w:val="center"/>
              <w:rPr>
                <w:rFonts w:ascii="Arial" w:hAnsi="Arial" w:cs="Arial"/>
                <w:color w:val="040530"/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 wp14:anchorId="50131615" wp14:editId="20A73F26">
                  <wp:extent cx="782662" cy="782662"/>
                  <wp:effectExtent l="12700" t="12700" r="17780" b="17780"/>
                  <wp:docPr id="11005151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515106" name="Picture 110051510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828" cy="803828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24415C"/>
          </w:tcPr>
          <w:p w14:paraId="19DF539B" w14:textId="77777777" w:rsidR="00C210EA" w:rsidRDefault="00C210EA" w:rsidP="00C210EA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</w:p>
        </w:tc>
        <w:tc>
          <w:tcPr>
            <w:tcW w:w="4950" w:type="dxa"/>
            <w:shd w:val="clear" w:color="auto" w:fill="24415C"/>
            <w:vAlign w:val="center"/>
          </w:tcPr>
          <w:p w14:paraId="0E99A625" w14:textId="77777777" w:rsidR="00C210EA" w:rsidRPr="001F3F2D" w:rsidRDefault="00C210EA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1F3F2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Stephen Thomas</w:t>
            </w:r>
          </w:p>
          <w:p w14:paraId="37878C18" w14:textId="77777777" w:rsidR="00C210EA" w:rsidRDefault="00C210EA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86310">
              <w:rPr>
                <w:rFonts w:ascii="Arial" w:hAnsi="Arial" w:cs="Arial"/>
                <w:color w:val="FFFFFF"/>
                <w:sz w:val="20"/>
                <w:szCs w:val="20"/>
              </w:rPr>
              <w:t>Stewart Audio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and SP Controls</w:t>
            </w:r>
          </w:p>
          <w:p w14:paraId="27971550" w14:textId="66164677" w:rsidR="00C210EA" w:rsidRDefault="00C210EA" w:rsidP="00182084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Director of Sales</w:t>
            </w:r>
          </w:p>
        </w:tc>
      </w:tr>
      <w:tr w:rsidR="009B01D1" w14:paraId="1BE7A36F" w14:textId="77777777" w:rsidTr="00182084">
        <w:tc>
          <w:tcPr>
            <w:tcW w:w="2610" w:type="dxa"/>
            <w:shd w:val="clear" w:color="auto" w:fill="24415C"/>
            <w:vAlign w:val="center"/>
          </w:tcPr>
          <w:p w14:paraId="68B028EC" w14:textId="25A1B9B1" w:rsidR="00C210EA" w:rsidRDefault="009B01D1" w:rsidP="00F644E6">
            <w:pPr>
              <w:spacing w:line="360" w:lineRule="auto"/>
              <w:ind w:left="429" w:right="247"/>
              <w:jc w:val="center"/>
              <w:rPr>
                <w:rFonts w:ascii="Arial" w:hAnsi="Arial" w:cs="Arial"/>
                <w:color w:val="040530"/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 wp14:anchorId="56F39720" wp14:editId="13C5C84C">
                  <wp:extent cx="745392" cy="745392"/>
                  <wp:effectExtent l="12700" t="12700" r="17145" b="17145"/>
                  <wp:docPr id="8860701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070132" name="Picture 8860701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92" cy="760992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24415C"/>
          </w:tcPr>
          <w:p w14:paraId="491EDCF2" w14:textId="77777777" w:rsidR="00C210EA" w:rsidRDefault="00C210EA" w:rsidP="00C210EA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</w:p>
        </w:tc>
        <w:tc>
          <w:tcPr>
            <w:tcW w:w="4950" w:type="dxa"/>
            <w:shd w:val="clear" w:color="auto" w:fill="24415C"/>
            <w:vAlign w:val="center"/>
          </w:tcPr>
          <w:p w14:paraId="5907E363" w14:textId="77777777" w:rsidR="00C210EA" w:rsidRPr="001F3F2D" w:rsidRDefault="00C210EA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1F3F2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Cody Dowling </w:t>
            </w:r>
          </w:p>
          <w:p w14:paraId="1EAB23BC" w14:textId="77777777" w:rsidR="00C210EA" w:rsidRDefault="00C210EA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86310">
              <w:rPr>
                <w:rFonts w:ascii="Arial" w:hAnsi="Arial" w:cs="Arial"/>
                <w:color w:val="FFFFFF"/>
                <w:sz w:val="20"/>
                <w:szCs w:val="20"/>
              </w:rPr>
              <w:t>Stewart Audio</w:t>
            </w:r>
          </w:p>
          <w:p w14:paraId="400F0961" w14:textId="2686A3D0" w:rsidR="00C210EA" w:rsidRDefault="00C210EA" w:rsidP="00182084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VP of Engineering</w:t>
            </w:r>
          </w:p>
        </w:tc>
      </w:tr>
      <w:tr w:rsidR="009B01D1" w14:paraId="3DCC2C84" w14:textId="77777777" w:rsidTr="00182084">
        <w:trPr>
          <w:trHeight w:val="117"/>
        </w:trPr>
        <w:tc>
          <w:tcPr>
            <w:tcW w:w="2610" w:type="dxa"/>
            <w:shd w:val="clear" w:color="auto" w:fill="24415C"/>
            <w:vAlign w:val="center"/>
          </w:tcPr>
          <w:p w14:paraId="4B860919" w14:textId="77777777" w:rsidR="00182084" w:rsidRDefault="00182084" w:rsidP="00F644E6">
            <w:pPr>
              <w:spacing w:line="360" w:lineRule="auto"/>
              <w:ind w:left="429" w:right="247"/>
              <w:jc w:val="center"/>
              <w:rPr>
                <w:noProof/>
              </w:rPr>
            </w:pPr>
          </w:p>
        </w:tc>
        <w:tc>
          <w:tcPr>
            <w:tcW w:w="630" w:type="dxa"/>
            <w:shd w:val="clear" w:color="auto" w:fill="24415C"/>
          </w:tcPr>
          <w:p w14:paraId="7017EACE" w14:textId="77777777" w:rsidR="00182084" w:rsidRDefault="00182084" w:rsidP="00C210EA">
            <w:pPr>
              <w:spacing w:line="360" w:lineRule="auto"/>
              <w:ind w:right="806"/>
              <w:rPr>
                <w:rFonts w:ascii="Arial" w:hAnsi="Arial" w:cs="Arial"/>
                <w:color w:val="040530"/>
                <w:sz w:val="25"/>
                <w:szCs w:val="25"/>
              </w:rPr>
            </w:pPr>
          </w:p>
        </w:tc>
        <w:tc>
          <w:tcPr>
            <w:tcW w:w="4950" w:type="dxa"/>
            <w:shd w:val="clear" w:color="auto" w:fill="24415C"/>
            <w:vAlign w:val="center"/>
          </w:tcPr>
          <w:p w14:paraId="6097E229" w14:textId="77777777" w:rsidR="00182084" w:rsidRPr="001F3F2D" w:rsidRDefault="00182084" w:rsidP="00182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</w:p>
        </w:tc>
      </w:tr>
    </w:tbl>
    <w:p w14:paraId="5CD3D56C" w14:textId="557AEB8F" w:rsidR="0051264F" w:rsidRDefault="00D90286" w:rsidP="001F3E3A">
      <w:pPr>
        <w:jc w:val="center"/>
        <w:rPr>
          <w:rFonts w:ascii="Arial" w:hAnsi="Arial" w:cs="Arial"/>
          <w:color w:val="5F6368"/>
          <w:sz w:val="23"/>
          <w:szCs w:val="23"/>
        </w:rPr>
      </w:pPr>
      <w:r>
        <w:rPr>
          <w:rFonts w:ascii="Arial" w:hAnsi="Arial" w:cs="Arial"/>
          <w:color w:val="5F6368"/>
          <w:sz w:val="23"/>
          <w:szCs w:val="23"/>
        </w:rPr>
        <w:t> </w:t>
      </w:r>
    </w:p>
    <w:p w14:paraId="2A4FEA27" w14:textId="77777777" w:rsidR="001F3F2D" w:rsidRDefault="001F3F2D" w:rsidP="00731760">
      <w:pPr>
        <w:ind w:left="1267" w:right="-274"/>
        <w:jc w:val="center"/>
        <w:rPr>
          <w:rFonts w:ascii="Arial" w:hAnsi="Arial" w:cs="Arial"/>
          <w:color w:val="5F6368"/>
          <w:sz w:val="20"/>
          <w:szCs w:val="20"/>
        </w:rPr>
      </w:pPr>
    </w:p>
    <w:p w14:paraId="1E36F524" w14:textId="536A2666" w:rsidR="00AA7EA8" w:rsidRPr="00731760" w:rsidRDefault="00BE30F2" w:rsidP="00731760">
      <w:pPr>
        <w:ind w:left="1267" w:right="-274"/>
        <w:jc w:val="center"/>
        <w:rPr>
          <w:rFonts w:ascii="Arial" w:hAnsi="Arial" w:cs="Arial"/>
          <w:color w:val="5F6368"/>
          <w:sz w:val="20"/>
          <w:szCs w:val="20"/>
        </w:rPr>
      </w:pPr>
      <w:r w:rsidRPr="0051264F">
        <w:rPr>
          <w:rFonts w:ascii="Arial" w:hAnsi="Arial" w:cs="Arial"/>
          <w:color w:val="5F6368"/>
          <w:sz w:val="20"/>
          <w:szCs w:val="20"/>
        </w:rPr>
        <w:t xml:space="preserve">Copyright © </w:t>
      </w:r>
      <w:r w:rsidR="00731760">
        <w:rPr>
          <w:rFonts w:ascii="Arial" w:hAnsi="Arial" w:cs="Arial"/>
          <w:color w:val="5F6368"/>
          <w:sz w:val="20"/>
          <w:szCs w:val="20"/>
        </w:rPr>
        <w:t>Stewart Audio</w:t>
      </w:r>
      <w:r w:rsidRPr="0051264F">
        <w:rPr>
          <w:rFonts w:ascii="Arial" w:hAnsi="Arial" w:cs="Arial"/>
          <w:color w:val="5F6368"/>
          <w:sz w:val="20"/>
          <w:szCs w:val="20"/>
        </w:rPr>
        <w:t xml:space="preserve"> </w:t>
      </w:r>
      <w:r w:rsidR="001F3E3A">
        <w:rPr>
          <w:rFonts w:ascii="Arial" w:hAnsi="Arial" w:cs="Arial"/>
          <w:color w:val="5F6368"/>
          <w:sz w:val="20"/>
          <w:szCs w:val="20"/>
        </w:rPr>
        <w:t>Inc</w:t>
      </w:r>
      <w:r w:rsidRPr="0051264F">
        <w:rPr>
          <w:rFonts w:ascii="Arial" w:hAnsi="Arial" w:cs="Arial"/>
          <w:color w:val="5F6368"/>
          <w:sz w:val="20"/>
          <w:szCs w:val="20"/>
        </w:rPr>
        <w:t>. 2023.  All rights reserved.</w:t>
      </w:r>
    </w:p>
    <w:sectPr w:rsidR="00AA7EA8" w:rsidRPr="00731760" w:rsidSect="00731760">
      <w:pgSz w:w="12240" w:h="230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82DD9"/>
    <w:multiLevelType w:val="hybridMultilevel"/>
    <w:tmpl w:val="4AD8BC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CB600D"/>
    <w:multiLevelType w:val="multilevel"/>
    <w:tmpl w:val="4010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A552FA"/>
    <w:multiLevelType w:val="multilevel"/>
    <w:tmpl w:val="1DF2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918082">
    <w:abstractNumId w:val="2"/>
  </w:num>
  <w:num w:numId="2" w16cid:durableId="1458833256">
    <w:abstractNumId w:val="0"/>
  </w:num>
  <w:num w:numId="3" w16cid:durableId="1731809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D6"/>
    <w:rsid w:val="000229B4"/>
    <w:rsid w:val="0007505F"/>
    <w:rsid w:val="00077DDB"/>
    <w:rsid w:val="00086335"/>
    <w:rsid w:val="000A09CF"/>
    <w:rsid w:val="000A2B48"/>
    <w:rsid w:val="000A492A"/>
    <w:rsid w:val="000B4CE5"/>
    <w:rsid w:val="000C1F58"/>
    <w:rsid w:val="000C4B57"/>
    <w:rsid w:val="000C5F8D"/>
    <w:rsid w:val="001043A2"/>
    <w:rsid w:val="001078EA"/>
    <w:rsid w:val="00113372"/>
    <w:rsid w:val="00146234"/>
    <w:rsid w:val="00151D78"/>
    <w:rsid w:val="0015705D"/>
    <w:rsid w:val="00160633"/>
    <w:rsid w:val="00182084"/>
    <w:rsid w:val="00193C2F"/>
    <w:rsid w:val="001A10EE"/>
    <w:rsid w:val="001B0F38"/>
    <w:rsid w:val="001F3E3A"/>
    <w:rsid w:val="001F3F2D"/>
    <w:rsid w:val="00204643"/>
    <w:rsid w:val="0022237A"/>
    <w:rsid w:val="0023113B"/>
    <w:rsid w:val="00246C28"/>
    <w:rsid w:val="002566BB"/>
    <w:rsid w:val="00271C0C"/>
    <w:rsid w:val="00284EDB"/>
    <w:rsid w:val="0029614E"/>
    <w:rsid w:val="002B5F3B"/>
    <w:rsid w:val="002B75AB"/>
    <w:rsid w:val="002D17E2"/>
    <w:rsid w:val="002E0B85"/>
    <w:rsid w:val="003209FB"/>
    <w:rsid w:val="00322B1D"/>
    <w:rsid w:val="003311CA"/>
    <w:rsid w:val="00350935"/>
    <w:rsid w:val="00353789"/>
    <w:rsid w:val="003726C7"/>
    <w:rsid w:val="00376F56"/>
    <w:rsid w:val="00381FDD"/>
    <w:rsid w:val="0038764A"/>
    <w:rsid w:val="00391FA3"/>
    <w:rsid w:val="003A03B1"/>
    <w:rsid w:val="003C5777"/>
    <w:rsid w:val="003D0EED"/>
    <w:rsid w:val="003D16D3"/>
    <w:rsid w:val="003D2699"/>
    <w:rsid w:val="003D7CAC"/>
    <w:rsid w:val="003E1C3F"/>
    <w:rsid w:val="003E259F"/>
    <w:rsid w:val="004045F8"/>
    <w:rsid w:val="00465D50"/>
    <w:rsid w:val="00481CD8"/>
    <w:rsid w:val="00487C48"/>
    <w:rsid w:val="004B5F9E"/>
    <w:rsid w:val="004C516F"/>
    <w:rsid w:val="004D6417"/>
    <w:rsid w:val="004D6CD2"/>
    <w:rsid w:val="004F34F9"/>
    <w:rsid w:val="004F490A"/>
    <w:rsid w:val="00503B81"/>
    <w:rsid w:val="00503E11"/>
    <w:rsid w:val="0051264F"/>
    <w:rsid w:val="00516A6E"/>
    <w:rsid w:val="0053248C"/>
    <w:rsid w:val="00545DE5"/>
    <w:rsid w:val="005465D1"/>
    <w:rsid w:val="00553907"/>
    <w:rsid w:val="00593904"/>
    <w:rsid w:val="005B0324"/>
    <w:rsid w:val="005C1763"/>
    <w:rsid w:val="005C600B"/>
    <w:rsid w:val="005C70C8"/>
    <w:rsid w:val="005F4AB3"/>
    <w:rsid w:val="0064671E"/>
    <w:rsid w:val="00646A4E"/>
    <w:rsid w:val="006532A4"/>
    <w:rsid w:val="00661780"/>
    <w:rsid w:val="00667B5B"/>
    <w:rsid w:val="006B7CF6"/>
    <w:rsid w:val="006D4102"/>
    <w:rsid w:val="006E2890"/>
    <w:rsid w:val="006E430A"/>
    <w:rsid w:val="006F4459"/>
    <w:rsid w:val="006F7A0F"/>
    <w:rsid w:val="0071624C"/>
    <w:rsid w:val="00726076"/>
    <w:rsid w:val="00731760"/>
    <w:rsid w:val="00733B79"/>
    <w:rsid w:val="00734505"/>
    <w:rsid w:val="00736E9B"/>
    <w:rsid w:val="00776B0E"/>
    <w:rsid w:val="00793658"/>
    <w:rsid w:val="007A47D5"/>
    <w:rsid w:val="007E311C"/>
    <w:rsid w:val="007F22D5"/>
    <w:rsid w:val="0082123E"/>
    <w:rsid w:val="008244C0"/>
    <w:rsid w:val="00836099"/>
    <w:rsid w:val="00840278"/>
    <w:rsid w:val="008425C0"/>
    <w:rsid w:val="00847683"/>
    <w:rsid w:val="00854CA6"/>
    <w:rsid w:val="00862BCC"/>
    <w:rsid w:val="00873D5A"/>
    <w:rsid w:val="00880EEB"/>
    <w:rsid w:val="00883BB6"/>
    <w:rsid w:val="00886310"/>
    <w:rsid w:val="00894D49"/>
    <w:rsid w:val="008A7A08"/>
    <w:rsid w:val="008B03CF"/>
    <w:rsid w:val="008D36C2"/>
    <w:rsid w:val="008F1CF3"/>
    <w:rsid w:val="008F3EBB"/>
    <w:rsid w:val="0090034F"/>
    <w:rsid w:val="00905BA2"/>
    <w:rsid w:val="00906E25"/>
    <w:rsid w:val="00913BD1"/>
    <w:rsid w:val="00937F51"/>
    <w:rsid w:val="00950522"/>
    <w:rsid w:val="009B01D1"/>
    <w:rsid w:val="009B10FF"/>
    <w:rsid w:val="009D006E"/>
    <w:rsid w:val="009D2900"/>
    <w:rsid w:val="009E06FF"/>
    <w:rsid w:val="009E0F10"/>
    <w:rsid w:val="009F26F3"/>
    <w:rsid w:val="009F63D2"/>
    <w:rsid w:val="00A275CB"/>
    <w:rsid w:val="00A31125"/>
    <w:rsid w:val="00A3590F"/>
    <w:rsid w:val="00A40522"/>
    <w:rsid w:val="00A40FB9"/>
    <w:rsid w:val="00A512D6"/>
    <w:rsid w:val="00A90C7F"/>
    <w:rsid w:val="00A97FC1"/>
    <w:rsid w:val="00AA3CE4"/>
    <w:rsid w:val="00AA7EA8"/>
    <w:rsid w:val="00AE183D"/>
    <w:rsid w:val="00AF6BF7"/>
    <w:rsid w:val="00B0390B"/>
    <w:rsid w:val="00B32DFD"/>
    <w:rsid w:val="00B3550E"/>
    <w:rsid w:val="00B449B2"/>
    <w:rsid w:val="00B505B9"/>
    <w:rsid w:val="00B574CB"/>
    <w:rsid w:val="00B63B4E"/>
    <w:rsid w:val="00B66975"/>
    <w:rsid w:val="00B7558F"/>
    <w:rsid w:val="00B9494F"/>
    <w:rsid w:val="00BA505A"/>
    <w:rsid w:val="00BB6AAA"/>
    <w:rsid w:val="00BC6723"/>
    <w:rsid w:val="00BC6F0C"/>
    <w:rsid w:val="00BE30F2"/>
    <w:rsid w:val="00BE3BB9"/>
    <w:rsid w:val="00BE5900"/>
    <w:rsid w:val="00C210EA"/>
    <w:rsid w:val="00C272C8"/>
    <w:rsid w:val="00C45FA7"/>
    <w:rsid w:val="00C50029"/>
    <w:rsid w:val="00C50E8B"/>
    <w:rsid w:val="00CF301C"/>
    <w:rsid w:val="00D10678"/>
    <w:rsid w:val="00D179B6"/>
    <w:rsid w:val="00D237A7"/>
    <w:rsid w:val="00D56706"/>
    <w:rsid w:val="00D62F92"/>
    <w:rsid w:val="00D90286"/>
    <w:rsid w:val="00DA0683"/>
    <w:rsid w:val="00DB3E84"/>
    <w:rsid w:val="00DB7F59"/>
    <w:rsid w:val="00DC1E1C"/>
    <w:rsid w:val="00DD1AFD"/>
    <w:rsid w:val="00DE282C"/>
    <w:rsid w:val="00E05EC8"/>
    <w:rsid w:val="00E12ED5"/>
    <w:rsid w:val="00E24136"/>
    <w:rsid w:val="00E367F4"/>
    <w:rsid w:val="00E41488"/>
    <w:rsid w:val="00E4264F"/>
    <w:rsid w:val="00E55646"/>
    <w:rsid w:val="00E67263"/>
    <w:rsid w:val="00E81435"/>
    <w:rsid w:val="00EA2F5D"/>
    <w:rsid w:val="00EB0C85"/>
    <w:rsid w:val="00EC60C4"/>
    <w:rsid w:val="00EE066E"/>
    <w:rsid w:val="00EE320F"/>
    <w:rsid w:val="00F03637"/>
    <w:rsid w:val="00F644E6"/>
    <w:rsid w:val="00F85896"/>
    <w:rsid w:val="00FA5813"/>
    <w:rsid w:val="00FA7EC5"/>
    <w:rsid w:val="00F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62A5A"/>
  <w15:chartTrackingRefBased/>
  <w15:docId w15:val="{FB24D8B3-E250-084E-8B09-DFFB99F7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1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12D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512D6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7E311C"/>
  </w:style>
  <w:style w:type="character" w:styleId="Hyperlink">
    <w:name w:val="Hyperlink"/>
    <w:basedOn w:val="DefaultParagraphFont"/>
    <w:uiPriority w:val="99"/>
    <w:unhideWhenUsed/>
    <w:rsid w:val="007E31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F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1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lmkt.com/stewart-audio-registration-landing-pag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Kryzan</dc:creator>
  <cp:keywords/>
  <dc:description/>
  <cp:lastModifiedBy>Doug Kryzan</cp:lastModifiedBy>
  <cp:revision>3</cp:revision>
  <dcterms:created xsi:type="dcterms:W3CDTF">2023-05-16T16:04:00Z</dcterms:created>
  <dcterms:modified xsi:type="dcterms:W3CDTF">2023-05-16T16:05:00Z</dcterms:modified>
</cp:coreProperties>
</file>